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77E4E" w14:textId="77777777" w:rsidR="00414CE2" w:rsidRPr="00030161" w:rsidRDefault="00414CE2" w:rsidP="00414CE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5B841D1" w14:textId="7D11FC5C" w:rsidR="00D21C96" w:rsidRPr="00030161" w:rsidRDefault="00D21C96" w:rsidP="000301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0161">
        <w:rPr>
          <w:rFonts w:ascii="Times New Roman" w:hAnsi="Times New Roman" w:cs="Times New Roman"/>
          <w:b/>
          <w:sz w:val="24"/>
          <w:szCs w:val="24"/>
          <w:u w:val="single"/>
        </w:rPr>
        <w:t>Mitigeur thermostatique MMV Compact</w:t>
      </w:r>
    </w:p>
    <w:p w14:paraId="78C1AEB0" w14:textId="77777777" w:rsidR="00CC0958" w:rsidRDefault="00CC0958" w:rsidP="00030161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030161">
        <w:rPr>
          <w:rFonts w:ascii="Times New Roman" w:hAnsi="Times New Roman" w:cs="Times New Roman"/>
          <w:sz w:val="24"/>
          <w:szCs w:val="24"/>
        </w:rPr>
        <w:t>Mitigeur thermostatique compact conçu pour des applications d'usage générale avec de l'eau mitigée ne dépassant pas la température de consigne.</w:t>
      </w:r>
    </w:p>
    <w:p w14:paraId="1FBE47EC" w14:textId="77777777" w:rsidR="00030161" w:rsidRDefault="00030161" w:rsidP="00030161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0C468DE7" w14:textId="77777777" w:rsidR="00030161" w:rsidRPr="00030161" w:rsidRDefault="00030161" w:rsidP="00030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161">
        <w:rPr>
          <w:rFonts w:ascii="Times New Roman" w:hAnsi="Times New Roman" w:cs="Times New Roman"/>
          <w:sz w:val="24"/>
          <w:szCs w:val="24"/>
        </w:rPr>
        <w:t>Pression statique maximale : 10 bar.</w:t>
      </w:r>
    </w:p>
    <w:p w14:paraId="09BE9530" w14:textId="77777777" w:rsidR="00030161" w:rsidRPr="00030161" w:rsidRDefault="00030161" w:rsidP="00030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161">
        <w:rPr>
          <w:rFonts w:ascii="Times New Roman" w:hAnsi="Times New Roman" w:cs="Times New Roman"/>
          <w:sz w:val="24"/>
          <w:szCs w:val="24"/>
        </w:rPr>
        <w:t>Pression de service : 0,2 à 5 bar.</w:t>
      </w:r>
    </w:p>
    <w:p w14:paraId="6F6E03BD" w14:textId="22F05D7D" w:rsidR="00030161" w:rsidRPr="00030161" w:rsidRDefault="00030161" w:rsidP="00030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161">
        <w:rPr>
          <w:rFonts w:ascii="Times New Roman" w:hAnsi="Times New Roman" w:cs="Times New Roman"/>
          <w:sz w:val="24"/>
          <w:szCs w:val="24"/>
        </w:rPr>
        <w:t>Température eau chaude : 52- 85 °C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92576E" w14:textId="77777777" w:rsidR="00030161" w:rsidRPr="00030161" w:rsidRDefault="00030161" w:rsidP="00030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161">
        <w:rPr>
          <w:rFonts w:ascii="Times New Roman" w:hAnsi="Times New Roman" w:cs="Times New Roman"/>
          <w:sz w:val="24"/>
          <w:szCs w:val="24"/>
        </w:rPr>
        <w:t>Température eau froide : 5 - 20 °C.</w:t>
      </w:r>
    </w:p>
    <w:p w14:paraId="0B30F4DA" w14:textId="77777777" w:rsidR="00030161" w:rsidRPr="00030161" w:rsidRDefault="00030161" w:rsidP="00030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161">
        <w:rPr>
          <w:rFonts w:ascii="Times New Roman" w:hAnsi="Times New Roman" w:cs="Times New Roman"/>
          <w:sz w:val="24"/>
          <w:szCs w:val="24"/>
        </w:rPr>
        <w:t>Plage de réglage de la température : 30 à 65 °C.</w:t>
      </w:r>
    </w:p>
    <w:p w14:paraId="702DF329" w14:textId="77777777" w:rsidR="00030161" w:rsidRPr="00030161" w:rsidRDefault="00030161" w:rsidP="00030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161">
        <w:rPr>
          <w:rFonts w:ascii="Times New Roman" w:hAnsi="Times New Roman" w:cs="Times New Roman"/>
          <w:sz w:val="24"/>
          <w:szCs w:val="24"/>
        </w:rPr>
        <w:t>Réglage usine température : 38 °C.</w:t>
      </w:r>
    </w:p>
    <w:p w14:paraId="0048F99E" w14:textId="0D8E58C5" w:rsidR="00030161" w:rsidRDefault="00030161" w:rsidP="004415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161">
        <w:rPr>
          <w:rFonts w:ascii="Times New Roman" w:hAnsi="Times New Roman" w:cs="Times New Roman"/>
          <w:sz w:val="24"/>
          <w:szCs w:val="24"/>
        </w:rPr>
        <w:t>Débit à 3 bar : 57 l/min.</w:t>
      </w:r>
    </w:p>
    <w:p w14:paraId="2BDC985B" w14:textId="48CD9880" w:rsidR="00AF6012" w:rsidRDefault="00AF6012" w:rsidP="004415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161">
        <w:rPr>
          <w:rFonts w:ascii="Times New Roman" w:hAnsi="Times New Roman" w:cs="Times New Roman"/>
          <w:sz w:val="24"/>
          <w:szCs w:val="24"/>
        </w:rPr>
        <w:t>Attestation de Conformité Sanitaire (ACS)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C5C40C" w14:textId="77777777" w:rsidR="00030161" w:rsidRPr="00030161" w:rsidRDefault="00030161" w:rsidP="00030161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4363F078" w14:textId="77777777" w:rsidR="00030161" w:rsidRDefault="00030161" w:rsidP="0003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Sécurité anti-brûlure : fermeture automatique en cas de rupture d’alimentation d’eau froide.</w:t>
      </w:r>
    </w:p>
    <w:p w14:paraId="71D9D57C" w14:textId="77777777" w:rsidR="008E6267" w:rsidRPr="00030161" w:rsidRDefault="00B84D26" w:rsidP="00030161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030161">
        <w:rPr>
          <w:rFonts w:ascii="Times New Roman" w:hAnsi="Times New Roman" w:cs="Times New Roman"/>
          <w:sz w:val="24"/>
          <w:szCs w:val="24"/>
        </w:rPr>
        <w:t>Bouton de commande avec 5 positions de réglage (échelle graduée min. à max.).</w:t>
      </w:r>
    </w:p>
    <w:p w14:paraId="46306FFF" w14:textId="77777777" w:rsidR="008E6267" w:rsidRPr="00030161" w:rsidRDefault="00B84D26" w:rsidP="00030161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030161">
        <w:rPr>
          <w:rFonts w:ascii="Times New Roman" w:hAnsi="Times New Roman" w:cs="Times New Roman"/>
          <w:sz w:val="24"/>
          <w:szCs w:val="24"/>
        </w:rPr>
        <w:t>Bouton verrouillable pour empêcher l'utilisateur de régler la température.</w:t>
      </w:r>
    </w:p>
    <w:p w14:paraId="247EACE5" w14:textId="77777777" w:rsidR="008E6267" w:rsidRPr="00030161" w:rsidRDefault="00B84D26" w:rsidP="00030161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030161">
        <w:rPr>
          <w:rFonts w:ascii="Times New Roman" w:hAnsi="Times New Roman" w:cs="Times New Roman"/>
          <w:sz w:val="24"/>
          <w:szCs w:val="24"/>
        </w:rPr>
        <w:t>Équipé de 2 clapets anti-retour.</w:t>
      </w:r>
    </w:p>
    <w:p w14:paraId="2ABB9473" w14:textId="77777777" w:rsidR="008E6267" w:rsidRPr="00030161" w:rsidRDefault="00B84D26" w:rsidP="00030161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030161">
        <w:rPr>
          <w:rFonts w:ascii="Times New Roman" w:hAnsi="Times New Roman" w:cs="Times New Roman"/>
          <w:sz w:val="24"/>
          <w:szCs w:val="24"/>
        </w:rPr>
        <w:t>Possibilité d'installation dans n'importe quelle position.</w:t>
      </w:r>
    </w:p>
    <w:p w14:paraId="603D0545" w14:textId="43EEE897" w:rsidR="00CC0958" w:rsidRPr="00030161" w:rsidRDefault="00B84D26" w:rsidP="00030161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030161">
        <w:rPr>
          <w:rFonts w:ascii="Times New Roman" w:hAnsi="Times New Roman" w:cs="Times New Roman"/>
          <w:sz w:val="24"/>
          <w:szCs w:val="24"/>
        </w:rPr>
        <w:t>Finition nickelée ou laiton brut.</w:t>
      </w:r>
    </w:p>
    <w:p w14:paraId="420AD804" w14:textId="77777777" w:rsidR="00030161" w:rsidRDefault="00030161" w:rsidP="00030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161">
        <w:rPr>
          <w:rFonts w:ascii="Times New Roman" w:hAnsi="Times New Roman" w:cs="Times New Roman"/>
          <w:sz w:val="24"/>
          <w:szCs w:val="24"/>
        </w:rPr>
        <w:t xml:space="preserve">Température : </w:t>
      </w:r>
      <w:r>
        <w:rPr>
          <w:rFonts w:ascii="Times New Roman" w:hAnsi="Times New Roman" w:cs="Times New Roman"/>
          <w:sz w:val="24"/>
          <w:szCs w:val="24"/>
        </w:rPr>
        <w:t>précise</w:t>
      </w:r>
      <w:r w:rsidRPr="00030161">
        <w:rPr>
          <w:rFonts w:ascii="Times New Roman" w:hAnsi="Times New Roman" w:cs="Times New Roman"/>
          <w:sz w:val="24"/>
          <w:szCs w:val="24"/>
        </w:rPr>
        <w:t xml:space="preserve"> de 1,5 °C </w:t>
      </w:r>
      <w:r>
        <w:rPr>
          <w:rFonts w:ascii="Times New Roman" w:hAnsi="Times New Roman" w:cs="Times New Roman"/>
          <w:sz w:val="24"/>
          <w:szCs w:val="24"/>
        </w:rPr>
        <w:t>par rapport à</w:t>
      </w:r>
      <w:r w:rsidRPr="00030161">
        <w:rPr>
          <w:rFonts w:ascii="Times New Roman" w:hAnsi="Times New Roman" w:cs="Times New Roman"/>
          <w:sz w:val="24"/>
          <w:szCs w:val="24"/>
        </w:rPr>
        <w:t xml:space="preserve"> température sélectionnée (avec pression dynamique équilibrée).</w:t>
      </w:r>
    </w:p>
    <w:p w14:paraId="2D2FF20D" w14:textId="4FB9DFD2" w:rsidR="4E07FEC9" w:rsidRDefault="00B84D26" w:rsidP="4E07FEC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4E07FEC9">
        <w:rPr>
          <w:rFonts w:ascii="Times New Roman" w:hAnsi="Times New Roman" w:cs="Times New Roman"/>
          <w:sz w:val="24"/>
          <w:szCs w:val="24"/>
        </w:rPr>
        <w:t>Cartouche clapet agréé NF</w:t>
      </w:r>
      <w:r w:rsidR="00030161" w:rsidRPr="4E07FEC9">
        <w:rPr>
          <w:rFonts w:ascii="Times New Roman" w:hAnsi="Times New Roman" w:cs="Times New Roman"/>
          <w:sz w:val="24"/>
          <w:szCs w:val="24"/>
        </w:rPr>
        <w:t>.</w:t>
      </w:r>
    </w:p>
    <w:p w14:paraId="6EB15FC2" w14:textId="77777777" w:rsidR="00B84D26" w:rsidRPr="00030161" w:rsidRDefault="00B84D26">
      <w:pPr>
        <w:rPr>
          <w:rFonts w:ascii="Times New Roman" w:hAnsi="Times New Roman" w:cs="Times New Roman"/>
          <w:sz w:val="24"/>
          <w:szCs w:val="24"/>
        </w:rPr>
      </w:pPr>
    </w:p>
    <w:sectPr w:rsidR="00B84D26" w:rsidRPr="0003016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E685C" w14:textId="77777777" w:rsidR="009D2DC8" w:rsidRDefault="009D2DC8" w:rsidP="00030161">
      <w:pPr>
        <w:spacing w:after="0" w:line="240" w:lineRule="auto"/>
      </w:pPr>
      <w:r>
        <w:separator/>
      </w:r>
    </w:p>
  </w:endnote>
  <w:endnote w:type="continuationSeparator" w:id="0">
    <w:p w14:paraId="7D2A5EC2" w14:textId="77777777" w:rsidR="009D2DC8" w:rsidRDefault="009D2DC8" w:rsidP="00030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22948" w14:textId="77777777" w:rsidR="009D2DC8" w:rsidRDefault="009D2DC8" w:rsidP="00030161">
      <w:pPr>
        <w:spacing w:after="0" w:line="240" w:lineRule="auto"/>
      </w:pPr>
      <w:r>
        <w:separator/>
      </w:r>
    </w:p>
  </w:footnote>
  <w:footnote w:type="continuationSeparator" w:id="0">
    <w:p w14:paraId="7C8CBCDE" w14:textId="77777777" w:rsidR="009D2DC8" w:rsidRDefault="009D2DC8" w:rsidP="00030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2C09F" w14:textId="41ED4F96" w:rsidR="00030161" w:rsidRDefault="00030161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12FFD7" wp14:editId="60C81EE1">
          <wp:simplePos x="0" y="0"/>
          <wp:positionH relativeFrom="margin">
            <wp:align>center</wp:align>
          </wp:positionH>
          <wp:positionV relativeFrom="page">
            <wp:posOffset>199621</wp:posOffset>
          </wp:positionV>
          <wp:extent cx="2979420" cy="563245"/>
          <wp:effectExtent l="0" t="0" r="0" b="8255"/>
          <wp:wrapSquare wrapText="bothSides"/>
          <wp:docPr id="1315052545" name="Image 1" descr="Watts 150 Yea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tts 150 Yea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942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1A29"/>
    <w:multiLevelType w:val="hybridMultilevel"/>
    <w:tmpl w:val="34EA70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D336C"/>
    <w:multiLevelType w:val="hybridMultilevel"/>
    <w:tmpl w:val="EE5C00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374EA"/>
    <w:multiLevelType w:val="hybridMultilevel"/>
    <w:tmpl w:val="2D50E1C6"/>
    <w:lvl w:ilvl="0" w:tplc="00C29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A20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FA2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E8AE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F4C3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34D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B0E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F21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9AF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49172F"/>
    <w:multiLevelType w:val="hybridMultilevel"/>
    <w:tmpl w:val="584CB764"/>
    <w:lvl w:ilvl="0" w:tplc="2C38DC4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CEA29E4A">
      <w:start w:val="14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1DD258E4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7F267900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3609A5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0414AFB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7DF0FF9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89695F8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D726572C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" w15:restartNumberingAfterBreak="0">
    <w:nsid w:val="40CA3738"/>
    <w:multiLevelType w:val="hybridMultilevel"/>
    <w:tmpl w:val="4664C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10116"/>
    <w:multiLevelType w:val="hybridMultilevel"/>
    <w:tmpl w:val="9D64B172"/>
    <w:lvl w:ilvl="0" w:tplc="DEFE6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C86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B0B7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ACA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14D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645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44A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D2D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B610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43356219">
    <w:abstractNumId w:val="3"/>
  </w:num>
  <w:num w:numId="2" w16cid:durableId="1260793882">
    <w:abstractNumId w:val="1"/>
  </w:num>
  <w:num w:numId="3" w16cid:durableId="1120105480">
    <w:abstractNumId w:val="0"/>
  </w:num>
  <w:num w:numId="4" w16cid:durableId="1569073960">
    <w:abstractNumId w:val="2"/>
  </w:num>
  <w:num w:numId="5" w16cid:durableId="1020014483">
    <w:abstractNumId w:val="5"/>
  </w:num>
  <w:num w:numId="6" w16cid:durableId="701632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C96"/>
    <w:rsid w:val="00030161"/>
    <w:rsid w:val="002F5446"/>
    <w:rsid w:val="00336F49"/>
    <w:rsid w:val="00414CE2"/>
    <w:rsid w:val="004415E4"/>
    <w:rsid w:val="004500E6"/>
    <w:rsid w:val="008E6267"/>
    <w:rsid w:val="009D2DC8"/>
    <w:rsid w:val="00AF6012"/>
    <w:rsid w:val="00B337FF"/>
    <w:rsid w:val="00B84D26"/>
    <w:rsid w:val="00BC584B"/>
    <w:rsid w:val="00C427BF"/>
    <w:rsid w:val="00C526EA"/>
    <w:rsid w:val="00CA055D"/>
    <w:rsid w:val="00CC0958"/>
    <w:rsid w:val="00D21C96"/>
    <w:rsid w:val="00F024D7"/>
    <w:rsid w:val="4E07FEC9"/>
    <w:rsid w:val="7B139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A794F"/>
  <w15:chartTrackingRefBased/>
  <w15:docId w15:val="{220C9DC0-6580-4E76-BC72-17A7FD3F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C0958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030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0161"/>
  </w:style>
  <w:style w:type="paragraph" w:styleId="Pieddepage">
    <w:name w:val="footer"/>
    <w:basedOn w:val="Normal"/>
    <w:link w:val="PieddepageCar"/>
    <w:uiPriority w:val="99"/>
    <w:unhideWhenUsed/>
    <w:rsid w:val="00030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0161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301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301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301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18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2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9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8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2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6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9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02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39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6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4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2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1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4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69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60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247C5A9AFAB4AA19C78C607D00E71" ma:contentTypeVersion="15" ma:contentTypeDescription="Crée un document." ma:contentTypeScope="" ma:versionID="7c2bca28a7d5ec3d4ee91bae3827cbdf">
  <xsd:schema xmlns:xsd="http://www.w3.org/2001/XMLSchema" xmlns:xs="http://www.w3.org/2001/XMLSchema" xmlns:p="http://schemas.microsoft.com/office/2006/metadata/properties" xmlns:ns2="ff159df9-1109-4843-aa05-b2a4dce27b50" xmlns:ns3="fec074f8-99b8-4987-bdf7-b67e64bcff53" targetNamespace="http://schemas.microsoft.com/office/2006/metadata/properties" ma:root="true" ma:fieldsID="50feaeaa48795121bb59e5e2243dd5bd" ns2:_="" ns3:_="">
    <xsd:import namespace="ff159df9-1109-4843-aa05-b2a4dce27b50"/>
    <xsd:import namespace="fec074f8-99b8-4987-bdf7-b67e64bcf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59df9-1109-4843-aa05-b2a4dce27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d313a4d-8f6d-4210-b3dd-4e60c2a98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74f8-99b8-4987-bdf7-b67e64bcff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be0b530-43b0-4d6e-bff3-2df70ebdd75e}" ma:internalName="TaxCatchAll" ma:showField="CatchAllData" ma:web="fec074f8-99b8-4987-bdf7-b67e64bcf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074f8-99b8-4987-bdf7-b67e64bcff53" xsi:nil="true"/>
    <lcf76f155ced4ddcb4097134ff3c332f xmlns="ff159df9-1109-4843-aa05-b2a4dce27b5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78B9F-62B9-4B68-B07C-CFC112E6A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159df9-1109-4843-aa05-b2a4dce27b50"/>
    <ds:schemaRef ds:uri="fec074f8-99b8-4987-bdf7-b67e64bcf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300BE6-8048-477C-9164-EA5BBC964D3C}">
  <ds:schemaRefs>
    <ds:schemaRef ds:uri="http://schemas.microsoft.com/office/2006/metadata/properties"/>
    <ds:schemaRef ds:uri="http://schemas.microsoft.com/office/infopath/2007/PartnerControls"/>
    <ds:schemaRef ds:uri="fec074f8-99b8-4987-bdf7-b67e64bcff53"/>
    <ds:schemaRef ds:uri="ff159df9-1109-4843-aa05-b2a4dce27b50"/>
  </ds:schemaRefs>
</ds:datastoreItem>
</file>

<file path=customXml/itemProps3.xml><?xml version="1.0" encoding="utf-8"?>
<ds:datastoreItem xmlns:ds="http://schemas.openxmlformats.org/officeDocument/2006/customXml" ds:itemID="{FBBF711A-2D05-45CA-B249-02F1793A5B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431974-668A-47AB-998D-94148F985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837</Characters>
  <Application>Microsoft Office Word</Application>
  <DocSecurity>0</DocSecurity>
  <Lines>6</Lines>
  <Paragraphs>1</Paragraphs>
  <ScaleCrop>false</ScaleCrop>
  <Company>Watts Water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Guenot, Valerie</dc:creator>
  <cp:keywords/>
  <dc:description/>
  <cp:lastModifiedBy>Mertz, Thomas</cp:lastModifiedBy>
  <cp:revision>12</cp:revision>
  <dcterms:created xsi:type="dcterms:W3CDTF">2018-04-04T07:24:00Z</dcterms:created>
  <dcterms:modified xsi:type="dcterms:W3CDTF">2025-07-29T14:34:00Z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0x010100348247C5A9AFAB4AA19C78C607D00E71</vt:lpwstr>
  </property>
  <property fmtid="{D5CDD505-2E9C-101B-9397-08002B2CF9AE}" pid="3" name="MediaServiceImageTags">
    <vt:lpwstr/>
  </property>
</Properties>
</file>